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EBFE2" w14:textId="7253847C" w:rsidR="003D005A" w:rsidRPr="003D005A" w:rsidRDefault="003D005A" w:rsidP="003D005A">
      <w:pPr>
        <w:ind w:left="720" w:hanging="36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Manifest Brief of Issues to be Resolved During Legislatively Called Special Session </w:t>
      </w:r>
    </w:p>
    <w:p w14:paraId="37C4ABE8" w14:textId="7D97903A" w:rsidR="00B201F8" w:rsidRPr="003D005A" w:rsidRDefault="00B201F8" w:rsidP="00B201F8">
      <w:pPr>
        <w:pStyle w:val="ListParagraph"/>
        <w:numPr>
          <w:ilvl w:val="0"/>
          <w:numId w:val="1"/>
        </w:numPr>
      </w:pPr>
      <w:r w:rsidRPr="003D005A">
        <w:rPr>
          <w:b/>
          <w:bCs/>
        </w:rPr>
        <w:t>Repeal Title 58-2-107.</w:t>
      </w:r>
      <w:r w:rsidRPr="003D005A">
        <w:t xml:space="preserve"> The code is clearly un-Constitutional. TN Constitution A. 2, S. 1-2. At no time in the past 2 years has the Governor needed this power of fiat over simply calling the people’s voice (the Legislature) to enact law and approve budgets.</w:t>
      </w:r>
    </w:p>
    <w:p w14:paraId="3A84FC07" w14:textId="77777777" w:rsidR="00D31D9D" w:rsidRPr="003D005A" w:rsidRDefault="00D31D9D" w:rsidP="00D31D9D">
      <w:pPr>
        <w:pStyle w:val="ListParagraph"/>
      </w:pPr>
    </w:p>
    <w:p w14:paraId="242F265C" w14:textId="01EC1CEB" w:rsidR="00D31D9D" w:rsidRPr="003D005A" w:rsidRDefault="00B201F8" w:rsidP="00D31D9D">
      <w:pPr>
        <w:pStyle w:val="ListParagraph"/>
        <w:numPr>
          <w:ilvl w:val="0"/>
          <w:numId w:val="1"/>
        </w:numPr>
      </w:pPr>
      <w:r w:rsidRPr="003D005A">
        <w:rPr>
          <w:b/>
          <w:bCs/>
        </w:rPr>
        <w:t>NO Tennessean is Non-Essential Worker (NOT NEW) act or Bill</w:t>
      </w:r>
      <w:r w:rsidRPr="003D005A">
        <w:t xml:space="preserve">. TN Const A.1, S. 21. Never again should any government official assume they hold the authority to </w:t>
      </w:r>
      <w:r w:rsidR="00D31D9D" w:rsidRPr="003D005A">
        <w:t xml:space="preserve">declare one person less valuable than another, nor impede that person from providing their legal good or service. </w:t>
      </w:r>
    </w:p>
    <w:p w14:paraId="4FCF6F76" w14:textId="77777777" w:rsidR="00D31D9D" w:rsidRPr="003D005A" w:rsidRDefault="00D31D9D" w:rsidP="00D31D9D">
      <w:pPr>
        <w:pStyle w:val="ListParagraph"/>
      </w:pPr>
    </w:p>
    <w:p w14:paraId="5A1E19C5" w14:textId="77777777" w:rsidR="00D31D9D" w:rsidRPr="003D005A" w:rsidRDefault="00D31D9D" w:rsidP="00D31D9D">
      <w:pPr>
        <w:pStyle w:val="ListParagraph"/>
      </w:pPr>
    </w:p>
    <w:p w14:paraId="6D22BCB5" w14:textId="76FA987C" w:rsidR="00B201F8" w:rsidRPr="003D005A" w:rsidRDefault="00B201F8" w:rsidP="00B201F8">
      <w:pPr>
        <w:pStyle w:val="ListParagraph"/>
        <w:numPr>
          <w:ilvl w:val="0"/>
          <w:numId w:val="1"/>
        </w:numPr>
      </w:pPr>
      <w:r w:rsidRPr="003D005A">
        <w:rPr>
          <w:b/>
          <w:bCs/>
        </w:rPr>
        <w:t>Stop Medical And employer Required Tyranny (SMART) Bill or act.</w:t>
      </w:r>
      <w:r w:rsidRPr="003D005A">
        <w:t xml:space="preserve"> Legislate specific protections for employees and students across all Tennessee to stop this medical tyranny and prevent this medical tyranny in the future. Tn Const A.1, S.3 (rights of conscience).</w:t>
      </w:r>
    </w:p>
    <w:p w14:paraId="06B8B7E6" w14:textId="77777777" w:rsidR="00D31D9D" w:rsidRPr="003D005A" w:rsidRDefault="00D31D9D" w:rsidP="00D31D9D">
      <w:pPr>
        <w:pStyle w:val="ListParagraph"/>
      </w:pPr>
    </w:p>
    <w:p w14:paraId="49255CBA" w14:textId="6AFB8024" w:rsidR="00B201F8" w:rsidRPr="003D005A" w:rsidRDefault="00B201F8" w:rsidP="00B201F8">
      <w:pPr>
        <w:pStyle w:val="ListParagraph"/>
        <w:numPr>
          <w:ilvl w:val="0"/>
          <w:numId w:val="1"/>
        </w:numPr>
      </w:pPr>
      <w:r w:rsidRPr="003D005A">
        <w:rPr>
          <w:b/>
          <w:bCs/>
        </w:rPr>
        <w:t>Verify Our Tennessee Elections (VOTE) act or Bill</w:t>
      </w:r>
      <w:r w:rsidRPr="003D005A">
        <w:t xml:space="preserve">. TN Const A.1, S.5 (free and equal [elections]) Legislatively require an investigation of 2020 general election in Tennessee. This is not about Trump; it is about process. </w:t>
      </w:r>
      <w:r w:rsidR="00D31D9D" w:rsidRPr="003D005A">
        <w:t>Forensic audit, complete canvass, and full review of Chain of Custody documentation.</w:t>
      </w:r>
    </w:p>
    <w:p w14:paraId="53B1270B" w14:textId="77777777" w:rsidR="00D31D9D" w:rsidRPr="003D005A" w:rsidRDefault="00D31D9D" w:rsidP="00D31D9D">
      <w:pPr>
        <w:pStyle w:val="ListParagraph"/>
      </w:pPr>
    </w:p>
    <w:p w14:paraId="4D6FC3A3" w14:textId="77777777" w:rsidR="00D31D9D" w:rsidRPr="003D005A" w:rsidRDefault="00D31D9D" w:rsidP="00D31D9D">
      <w:pPr>
        <w:pStyle w:val="ListParagraph"/>
      </w:pPr>
    </w:p>
    <w:p w14:paraId="2598E70B" w14:textId="50EC3D9F" w:rsidR="00B201F8" w:rsidRPr="003D005A" w:rsidRDefault="00B201F8" w:rsidP="00B201F8">
      <w:pPr>
        <w:pStyle w:val="ListParagraph"/>
        <w:numPr>
          <w:ilvl w:val="0"/>
          <w:numId w:val="1"/>
        </w:numPr>
      </w:pPr>
      <w:r w:rsidRPr="003D005A">
        <w:rPr>
          <w:b/>
          <w:bCs/>
        </w:rPr>
        <w:t>Every State is a Border State</w:t>
      </w:r>
      <w:r w:rsidRPr="003D005A">
        <w:t xml:space="preserve">, and Every Town is a Border Town. Harden Tennessee against the Criminal Border Crossers </w:t>
      </w:r>
      <w:r w:rsidR="00D31D9D" w:rsidRPr="003D005A">
        <w:t>c</w:t>
      </w:r>
      <w:r w:rsidRPr="003D005A">
        <w:t xml:space="preserve">reating an </w:t>
      </w:r>
      <w:r w:rsidR="00D31D9D" w:rsidRPr="003D005A">
        <w:t>i</w:t>
      </w:r>
      <w:r w:rsidRPr="003D005A">
        <w:t xml:space="preserve">nsurgency at the Southern U.S. Border. Legislate stiff penalties for illegals apprehended in Tennessee as well as employers who take advantage of </w:t>
      </w:r>
      <w:r w:rsidR="00D31D9D" w:rsidRPr="003D005A">
        <w:t xml:space="preserve">those </w:t>
      </w:r>
      <w:r w:rsidRPr="003D005A">
        <w:t>illegals. Legislate stiff penalties for illegals who participate in any manner with a Tennessee election.</w:t>
      </w:r>
    </w:p>
    <w:p w14:paraId="541CC511" w14:textId="7E2CCAF7" w:rsidR="00D31D9D" w:rsidRPr="003D005A" w:rsidRDefault="00D31D9D" w:rsidP="00D31D9D">
      <w:pPr>
        <w:pStyle w:val="ListParagraph"/>
      </w:pPr>
    </w:p>
    <w:p w14:paraId="06BB0743" w14:textId="4F52A69D" w:rsidR="00B201F8" w:rsidRPr="003D005A" w:rsidRDefault="00B201F8" w:rsidP="00B201F8">
      <w:pPr>
        <w:pStyle w:val="ListParagraph"/>
        <w:numPr>
          <w:ilvl w:val="0"/>
          <w:numId w:val="1"/>
        </w:numPr>
      </w:pPr>
      <w:r w:rsidRPr="003D005A">
        <w:rPr>
          <w:b/>
          <w:bCs/>
        </w:rPr>
        <w:t>Confidentiality in Lending and Banking</w:t>
      </w:r>
      <w:r w:rsidRPr="003D005A">
        <w:t xml:space="preserve"> act or Bill. </w:t>
      </w:r>
      <w:r w:rsidR="00D31D9D" w:rsidRPr="003D005A">
        <w:t xml:space="preserve">Tennessee banking and lending institutions must be prevented by law from disclosing personal account, transaction, and frequency of transaction information without express written consent from the customer. </w:t>
      </w:r>
      <w:r w:rsidR="003D005A" w:rsidRPr="003D005A">
        <w:t xml:space="preserve">Tennessee banking and lending institutions, as well as those who service Tennessee real estate financing and re-financing shall be expressly prohibited from issuing loan or re-finance against any Tennessee real estate without in-person verification of identity. The lender bears the accountability for any equity or title loss because of failing to properly identify the owner. </w:t>
      </w:r>
    </w:p>
    <w:p w14:paraId="38AC4FC3" w14:textId="77777777" w:rsidR="00317239" w:rsidRDefault="00317239"/>
    <w:sectPr w:rsidR="00317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A19FB"/>
    <w:multiLevelType w:val="hybridMultilevel"/>
    <w:tmpl w:val="E466C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F8"/>
    <w:rsid w:val="00317239"/>
    <w:rsid w:val="003D005A"/>
    <w:rsid w:val="00B201F8"/>
    <w:rsid w:val="00D31D9D"/>
    <w:rsid w:val="00DC7CF4"/>
    <w:rsid w:val="00E0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2B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01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0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Monty Fritts</dc:creator>
  <cp:lastModifiedBy>katie</cp:lastModifiedBy>
  <cp:revision>2</cp:revision>
  <dcterms:created xsi:type="dcterms:W3CDTF">2021-10-25T17:36:00Z</dcterms:created>
  <dcterms:modified xsi:type="dcterms:W3CDTF">2021-10-25T17:36:00Z</dcterms:modified>
</cp:coreProperties>
</file>